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Arial" w:hAnsi="Arial" w:cs="Arial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3.0-compact4.0T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450" w:lineRule="atLeast"/>
        <w:ind w:left="0" w:right="0"/>
        <w:rPr>
          <w:b/>
          <w:color w:val="000000"/>
          <w:sz w:val="19"/>
          <w:szCs w:val="19"/>
        </w:rPr>
      </w:pPr>
      <w:r>
        <w:rPr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叉车规格</w:t>
      </w:r>
    </w:p>
    <w:tbl>
      <w:tblPr>
        <w:tblW w:w="110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207"/>
        <w:gridCol w:w="1816"/>
        <w:gridCol w:w="672"/>
        <w:gridCol w:w="2536"/>
        <w:gridCol w:w="387"/>
        <w:gridCol w:w="1409"/>
        <w:gridCol w:w="1501"/>
        <w:gridCol w:w="12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General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Model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FD30T-M3WV3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FD35T-M3WV3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FD40T-M3WV3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Optional Type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18"/>
                <w:szCs w:val="18"/>
                <w:bdr w:val="none" w:color="auto" w:sz="0" w:space="0"/>
              </w:rPr>
              <w:t>WE3/WB3/G(1)3/</w:t>
            </w:r>
            <w:r>
              <w:rPr>
                <w:color w:val="333333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color w:val="333333"/>
                <w:sz w:val="18"/>
                <w:szCs w:val="18"/>
                <w:bdr w:val="none" w:color="auto" w:sz="0" w:space="0"/>
              </w:rPr>
              <w:t>GK3/G(2)3/GF3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WE3/G(5)3/G(1)3/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GK3/G(2)3/GF3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WE3/G(5)3/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GK3/G(2)3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Rated 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Load centre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Characteristic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&amp;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Dimension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Lift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Free lift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Fork size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L×W×T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1070×125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×45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1070×125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1070×150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×50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Fork regulating range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Min./Max.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250/1100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260/1100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300/1100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67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tilt angle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F/R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Deg</w:t>
            </w: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6°/12°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overhang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overhang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 ground clearance(Bottom of mast)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67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Overall dimensions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Length to face of fork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(without fork)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2685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Overall width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lowered 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Mast extended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height (with backrest)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Overhead guard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Turning radius(outside)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2430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Min. right angle stacking aisle width 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(add load length and clearance)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Performance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67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Speed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Travel(Unladen)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Km/h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Lifting(Laden)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mm/s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410（WV3)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330（WV3)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430(WE3)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Lowering(Laden)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mm/s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Max. Drawbar pull(Laden/unladen)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KN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19/17(WV3)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19/17(WV3)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17/15(WE3)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Max. Gradeability(Loaden)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％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15(WV3)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15(WV3)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Tyre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7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Tyre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28×9-15-14 PR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28×9-15-14 PR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250-15-16 PR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6.50-10-10 PR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67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Tread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70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Wheelbase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mm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Weight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Self weight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4310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4680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Weight Distribution</w:t>
            </w:r>
          </w:p>
        </w:tc>
        <w:tc>
          <w:tcPr>
            <w:tcW w:w="7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Laden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6290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7030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Unladen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Front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Rear Axle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kg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2370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2570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&amp;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Transmission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Battery</w:t>
            </w: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Voltage/Capacity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V/Ah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12/90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12/90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12/90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Fuel tank capacity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</w:t>
            </w:r>
          </w:p>
        </w:tc>
        <w:tc>
          <w:tcPr>
            <w:tcW w:w="2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Transmission</w:t>
            </w: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China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Powershift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Stage</w:t>
            </w:r>
          </w:p>
        </w:tc>
        <w:tc>
          <w:tcPr>
            <w:tcW w:w="20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F/R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1/1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4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Operating pressure(For attachments)</w:t>
            </w: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Mpa</w:t>
            </w:r>
          </w:p>
        </w:tc>
        <w:tc>
          <w:tcPr>
            <w:tcW w:w="774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/>
              <w:ind w:left="0" w:right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42BF688E"/>
    <w:rsid w:val="6E8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