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产品介绍 Overview</w:t>
      </w:r>
    </w:p>
    <w:tbl>
      <w:tblPr>
        <w:tblW w:w="115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11"/>
        <w:gridCol w:w="3019"/>
        <w:gridCol w:w="4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3" w:lineRule="atLeast"/>
              <w:ind w:left="0" w:right="0"/>
              <w:jc w:val="center"/>
              <w:rPr>
                <w:rFonts w:ascii="Tahoma" w:hAnsi="Tahoma" w:eastAsia="Tahoma" w:cs="Tahoma"/>
                <w:b w:val="0"/>
                <w:i w:val="0"/>
                <w:color w:val="333333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286000" cy="1781175"/>
                  <wp:effectExtent l="0" t="0" r="0" b="9525"/>
                  <wp:docPr id="1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olor w:val="333333"/>
                <w:sz w:val="19"/>
                <w:szCs w:val="19"/>
                <w:bdr w:val="none" w:color="auto" w:sz="0" w:space="0"/>
              </w:rPr>
              <w:t>典型结构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帆布，包含合成橡胶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聚酯线抗拉构件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粘附橡胶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合成底部橡胶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</w:tc>
        <w:tc>
          <w:tcPr>
            <w:tcW w:w="4185" w:type="dxa"/>
            <w:tcBorders>
              <w:top w:val="single" w:color="FFFFFF" w:sz="6" w:space="0"/>
              <w:left w:val="single" w:color="FFFFFF" w:sz="6" w:space="0"/>
              <w:bottom w:val="single" w:color="FFFFFF" w:sz="6" w:space="0"/>
              <w:right w:val="single" w:color="FFFFFF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75" w:beforeAutospacing="0" w:after="75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 w:firstLine="0"/>
              <w:rPr>
                <w:color w:val="333333"/>
                <w:sz w:val="19"/>
                <w:szCs w:val="19"/>
              </w:rPr>
            </w:pPr>
            <w:r>
              <w:rPr>
                <w:rStyle w:val="7"/>
                <w:rFonts w:hint="eastAsia" w:ascii="微软雅黑" w:hAnsi="微软雅黑" w:eastAsia="微软雅黑" w:cs="微软雅黑"/>
                <w:b/>
                <w:i w:val="0"/>
                <w:color w:val="333333"/>
                <w:sz w:val="19"/>
                <w:szCs w:val="19"/>
                <w:bdr w:val="none" w:color="auto" w:sz="0" w:space="0"/>
              </w:rPr>
              <w:t>技术特征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高马力评估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寿命长、维修成本低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高效率、节省能源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防热防油，适合多种恶劣环境使用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8" w:lineRule="atLeast"/>
              <w:ind w:left="0" w:right="0"/>
              <w:rPr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19"/>
                <w:szCs w:val="19"/>
                <w:bdr w:val="none" w:color="auto" w:sz="0" w:space="0"/>
              </w:rPr>
              <w:t>高度稳定性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3" w:lineRule="atLeast"/>
              <w:ind w:left="0" w:right="0" w:hanging="360"/>
              <w:rPr>
                <w:color w:val="333333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选型指南 SelectionData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1771650"/>
            <wp:effectExtent l="0" t="0" r="0" b="0"/>
            <wp:docPr id="16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产品尺寸 Dimensions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3286125"/>
            <wp:effectExtent l="0" t="0" r="0" b="9525"/>
            <wp:docPr id="1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2114550"/>
            <wp:effectExtent l="0" t="0" r="0" b="0"/>
            <wp:docPr id="1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07857" w:sz="18" w:space="0"/>
          <w:right w:val="none" w:color="auto" w:sz="0" w:space="0"/>
        </w:pBdr>
        <w:shd w:val="clear" w:fill="007857"/>
        <w:spacing w:before="0" w:beforeAutospacing="0" w:after="0" w:afterAutospacing="0" w:line="495" w:lineRule="atLeast"/>
        <w:ind w:left="256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FFFFFF"/>
          <w:spacing w:val="0"/>
          <w:kern w:val="0"/>
          <w:sz w:val="22"/>
          <w:szCs w:val="22"/>
          <w:bdr w:val="none" w:color="auto" w:sz="0" w:space="0"/>
          <w:shd w:val="clear" w:fill="007857"/>
          <w:lang w:val="en-US" w:eastAsia="zh-CN" w:bidi="ar"/>
        </w:rPr>
        <w:t>注意事项 Notices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304800" cy="304800"/>
            <wp:effectExtent l="0" t="0" r="0" b="0"/>
            <wp:docPr id="1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3619500"/>
            <wp:effectExtent l="0" t="0" r="0" b="0"/>
            <wp:docPr id="1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drawing>
          <wp:inline distT="0" distB="0" distL="114300" distR="114300">
            <wp:extent cx="7620000" cy="1847850"/>
            <wp:effectExtent l="0" t="0" r="0" b="0"/>
            <wp:docPr id="18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6" w:beforeAutospacing="0" w:after="76" w:afterAutospacing="0"/>
        <w:ind w:left="0" w:right="0"/>
        <w:jc w:val="center"/>
        <w:rPr>
          <w:color w:val="333333"/>
          <w:sz w:val="19"/>
          <w:szCs w:val="19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6AA9F2"/>
    <w:multiLevelType w:val="multilevel"/>
    <w:tmpl w:val="E66AA9F2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F744B04D"/>
    <w:multiLevelType w:val="multilevel"/>
    <w:tmpl w:val="F744B04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126498A9"/>
    <w:multiLevelType w:val="multilevel"/>
    <w:tmpl w:val="126498A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43067F8A"/>
    <w:multiLevelType w:val="multilevel"/>
    <w:tmpl w:val="43067F8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122FC9"/>
    <w:rsid w:val="01B650EF"/>
    <w:rsid w:val="043C1D0A"/>
    <w:rsid w:val="0AFC3281"/>
    <w:rsid w:val="0B6E50CD"/>
    <w:rsid w:val="0CC635F2"/>
    <w:rsid w:val="14BE7AC6"/>
    <w:rsid w:val="1A55659A"/>
    <w:rsid w:val="1AA1561D"/>
    <w:rsid w:val="207968DB"/>
    <w:rsid w:val="208D5FE7"/>
    <w:rsid w:val="24F02560"/>
    <w:rsid w:val="254C367C"/>
    <w:rsid w:val="261A09A9"/>
    <w:rsid w:val="26C4141F"/>
    <w:rsid w:val="275D6DBB"/>
    <w:rsid w:val="2D9A116B"/>
    <w:rsid w:val="2E843FB0"/>
    <w:rsid w:val="2FDA5C7A"/>
    <w:rsid w:val="30163C60"/>
    <w:rsid w:val="37AB06A3"/>
    <w:rsid w:val="41122FC9"/>
    <w:rsid w:val="45C67594"/>
    <w:rsid w:val="464A0E5E"/>
    <w:rsid w:val="49524FCE"/>
    <w:rsid w:val="56B77E69"/>
    <w:rsid w:val="59317CBF"/>
    <w:rsid w:val="59767D0D"/>
    <w:rsid w:val="5A615EE8"/>
    <w:rsid w:val="5DE17BE7"/>
    <w:rsid w:val="65D83391"/>
    <w:rsid w:val="660E4399"/>
    <w:rsid w:val="66394F0F"/>
    <w:rsid w:val="6A874B9D"/>
    <w:rsid w:val="6E936FC6"/>
    <w:rsid w:val="6ED11A54"/>
    <w:rsid w:val="718E282E"/>
    <w:rsid w:val="71B1692E"/>
    <w:rsid w:val="72952B9F"/>
    <w:rsid w:val="75014C49"/>
    <w:rsid w:val="7873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../NUL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2019-12-23T13:01:00Z</dcterms:created>
  <dc:creator>啦啦啦</dc:creator>
  <cp:lastModifiedBy>啦啦啦</cp:lastModifiedBy>
  <cp:lastPrinted>2019-12-23T13:12:00Z</cp:lastPrinted>
  <dcterms:modified xsi:type="dcterms:W3CDTF">2020-01-06T15:42:12Z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